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CBE5C" w14:textId="77777777" w:rsidR="001371F6" w:rsidRDefault="001371F6" w:rsidP="00C01A9A">
      <w:pPr>
        <w:pStyle w:val="Sinespaciado"/>
        <w:jc w:val="both"/>
      </w:pPr>
      <w:r w:rsidRPr="00B517A3">
        <w:rPr>
          <w:lang w:eastAsia="es-CO"/>
        </w:rPr>
        <w:t>En cumplimiento de lo dispuesto en el artículo 76 de la Ley 1474 de 2011, el cual reza: “En toda entidad pública, deberá existir por lo menos una dependencia encargada de recibir, tramitar y resolver las quejas, sugerencias y reclamos que los ciudadanos formulen, y que se relacionen con el cumplimiento de la misión de la entidad… La Oficina de Control Interno deberá vigilar que la atención se preste de acuerdo con las normas legales vigentes y rendirá a la administración de la entidad un informe semestral sobre el particular…”</w:t>
      </w:r>
      <w:r>
        <w:rPr>
          <w:lang w:eastAsia="es-CO"/>
        </w:rPr>
        <w:t>;</w:t>
      </w:r>
      <w:r w:rsidRPr="00B57725">
        <w:rPr>
          <w:lang w:eastAsia="es-CO"/>
        </w:rPr>
        <w:t xml:space="preserve"> la </w:t>
      </w:r>
      <w:r w:rsidR="00ED2F18">
        <w:rPr>
          <w:lang w:eastAsia="es-CO"/>
        </w:rPr>
        <w:t xml:space="preserve">Subgerencia Administrativa encargada </w:t>
      </w:r>
      <w:r w:rsidRPr="000009A3">
        <w:rPr>
          <w:lang w:eastAsia="es-CO"/>
        </w:rPr>
        <w:t xml:space="preserve"> de</w:t>
      </w:r>
      <w:r w:rsidR="00ED2F18">
        <w:rPr>
          <w:lang w:eastAsia="es-CO"/>
        </w:rPr>
        <w:t>l</w:t>
      </w:r>
      <w:r w:rsidRPr="000009A3">
        <w:rPr>
          <w:lang w:eastAsia="es-CO"/>
        </w:rPr>
        <w:t xml:space="preserve"> </w:t>
      </w:r>
      <w:r w:rsidR="00E82692" w:rsidRPr="000009A3">
        <w:rPr>
          <w:lang w:eastAsia="es-CO"/>
        </w:rPr>
        <w:t>Servicio al ciudadano</w:t>
      </w:r>
      <w:r w:rsidR="00174FC2">
        <w:rPr>
          <w:lang w:eastAsia="es-CO"/>
        </w:rPr>
        <w:t xml:space="preserve"> del municipio de </w:t>
      </w:r>
      <w:r w:rsidR="00174FC2" w:rsidRPr="00174FC2">
        <w:rPr>
          <w:color w:val="FF0000"/>
          <w:lang w:eastAsia="es-CO"/>
        </w:rPr>
        <w:t>XXXXXX</w:t>
      </w:r>
      <w:r w:rsidR="00174FC2">
        <w:rPr>
          <w:lang w:eastAsia="es-CO"/>
        </w:rPr>
        <w:t xml:space="preserve"> </w:t>
      </w:r>
      <w:r w:rsidRPr="000009A3">
        <w:rPr>
          <w:lang w:eastAsia="es-CO"/>
        </w:rPr>
        <w:t xml:space="preserve"> </w:t>
      </w:r>
      <w:r w:rsidRPr="00B57725">
        <w:rPr>
          <w:lang w:eastAsia="es-CO"/>
        </w:rPr>
        <w:t xml:space="preserve">se permite presentar el seguimiento realizado a las peticiones, quejas, reclamos, sugerencias y denuncias, para el periodo comprendido entre el </w:t>
      </w:r>
      <w:proofErr w:type="spellStart"/>
      <w:r>
        <w:rPr>
          <w:color w:val="FF0000"/>
          <w:lang w:eastAsia="es-CO"/>
        </w:rPr>
        <w:t>xx</w:t>
      </w:r>
      <w:proofErr w:type="spellEnd"/>
      <w:r>
        <w:rPr>
          <w:color w:val="FF0000"/>
          <w:lang w:eastAsia="es-CO"/>
        </w:rPr>
        <w:t xml:space="preserve"> </w:t>
      </w:r>
      <w:r w:rsidRPr="00B57725">
        <w:rPr>
          <w:lang w:eastAsia="es-CO"/>
        </w:rPr>
        <w:t xml:space="preserve">de </w:t>
      </w:r>
      <w:proofErr w:type="spellStart"/>
      <w:r>
        <w:rPr>
          <w:color w:val="FF0000"/>
          <w:lang w:eastAsia="es-CO"/>
        </w:rPr>
        <w:t>xxxx</w:t>
      </w:r>
      <w:proofErr w:type="spellEnd"/>
      <w:r w:rsidRPr="00B57725">
        <w:rPr>
          <w:lang w:eastAsia="es-CO"/>
        </w:rPr>
        <w:t xml:space="preserve"> de </w:t>
      </w:r>
      <w:proofErr w:type="spellStart"/>
      <w:r>
        <w:rPr>
          <w:color w:val="FF0000"/>
          <w:lang w:eastAsia="es-CO"/>
        </w:rPr>
        <w:t>xxxx</w:t>
      </w:r>
      <w:proofErr w:type="spellEnd"/>
      <w:r w:rsidRPr="00B57725">
        <w:rPr>
          <w:lang w:eastAsia="es-CO"/>
        </w:rPr>
        <w:t xml:space="preserve"> al </w:t>
      </w:r>
      <w:proofErr w:type="spellStart"/>
      <w:r>
        <w:rPr>
          <w:color w:val="FF0000"/>
          <w:lang w:eastAsia="es-CO"/>
        </w:rPr>
        <w:t>xx</w:t>
      </w:r>
      <w:r w:rsidRPr="00B57725">
        <w:rPr>
          <w:lang w:eastAsia="es-CO"/>
        </w:rPr>
        <w:t>de</w:t>
      </w:r>
      <w:proofErr w:type="spellEnd"/>
      <w:r w:rsidRPr="00B57725">
        <w:rPr>
          <w:lang w:eastAsia="es-CO"/>
        </w:rPr>
        <w:t xml:space="preserve"> </w:t>
      </w:r>
      <w:proofErr w:type="spellStart"/>
      <w:r>
        <w:rPr>
          <w:color w:val="FF0000"/>
          <w:lang w:eastAsia="es-CO"/>
        </w:rPr>
        <w:t>xxx</w:t>
      </w:r>
      <w:proofErr w:type="spellEnd"/>
      <w:r w:rsidRPr="00B57725">
        <w:rPr>
          <w:lang w:eastAsia="es-CO"/>
        </w:rPr>
        <w:t xml:space="preserve"> de 201</w:t>
      </w:r>
      <w:r w:rsidR="00E82692">
        <w:rPr>
          <w:lang w:eastAsia="es-CO"/>
        </w:rPr>
        <w:t>9</w:t>
      </w:r>
      <w:r w:rsidR="00174FC2">
        <w:rPr>
          <w:lang w:eastAsia="es-CO"/>
        </w:rPr>
        <w:t>.</w:t>
      </w:r>
    </w:p>
    <w:p w14:paraId="316F9721" w14:textId="77777777" w:rsidR="00E82692" w:rsidRDefault="00E82692" w:rsidP="001371F6">
      <w:pPr>
        <w:jc w:val="both"/>
      </w:pPr>
    </w:p>
    <w:p w14:paraId="2105A050" w14:textId="77777777" w:rsidR="00E82692" w:rsidRDefault="00E82692" w:rsidP="001371F6">
      <w:pPr>
        <w:jc w:val="both"/>
      </w:pPr>
    </w:p>
    <w:p w14:paraId="6FE3CFF0" w14:textId="77777777" w:rsidR="00E82692" w:rsidRDefault="008956E1" w:rsidP="008956E1">
      <w:pPr>
        <w:tabs>
          <w:tab w:val="left" w:pos="5340"/>
        </w:tabs>
        <w:jc w:val="both"/>
      </w:pPr>
      <w:r>
        <w:tab/>
      </w:r>
    </w:p>
    <w:p w14:paraId="11AD10D8" w14:textId="77777777" w:rsidR="00E82692" w:rsidRDefault="00E82692" w:rsidP="001371F6">
      <w:pPr>
        <w:jc w:val="both"/>
      </w:pPr>
    </w:p>
    <w:p w14:paraId="376BDC40" w14:textId="77777777" w:rsidR="00E82692" w:rsidRDefault="00E82692" w:rsidP="001371F6">
      <w:pPr>
        <w:jc w:val="both"/>
      </w:pPr>
    </w:p>
    <w:p w14:paraId="3FED5C6A" w14:textId="77777777" w:rsidR="00E82692" w:rsidRDefault="00E82692" w:rsidP="001371F6">
      <w:pPr>
        <w:jc w:val="both"/>
      </w:pPr>
    </w:p>
    <w:p w14:paraId="0FFF2E32" w14:textId="77777777" w:rsidR="00E82692" w:rsidRDefault="00E82692" w:rsidP="001371F6">
      <w:pPr>
        <w:jc w:val="both"/>
      </w:pPr>
    </w:p>
    <w:p w14:paraId="4B9BE5EB" w14:textId="77777777" w:rsidR="00E82692" w:rsidRDefault="00E82692" w:rsidP="001371F6">
      <w:pPr>
        <w:jc w:val="both"/>
      </w:pPr>
    </w:p>
    <w:p w14:paraId="36D0333A" w14:textId="77777777" w:rsidR="00E82692" w:rsidRDefault="00E82692" w:rsidP="001371F6">
      <w:pPr>
        <w:jc w:val="both"/>
      </w:pPr>
    </w:p>
    <w:p w14:paraId="6C49FD27" w14:textId="77777777" w:rsidR="00E82692" w:rsidRDefault="00E82692" w:rsidP="001371F6">
      <w:pPr>
        <w:jc w:val="both"/>
      </w:pPr>
    </w:p>
    <w:p w14:paraId="6D81AD23" w14:textId="77777777" w:rsidR="00E82692" w:rsidRDefault="00E82692" w:rsidP="001371F6">
      <w:pPr>
        <w:jc w:val="both"/>
      </w:pPr>
    </w:p>
    <w:p w14:paraId="22DC0E2E" w14:textId="77777777" w:rsidR="00613814" w:rsidRDefault="00613814" w:rsidP="001371F6">
      <w:pPr>
        <w:jc w:val="both"/>
      </w:pPr>
    </w:p>
    <w:p w14:paraId="6F18B4ED" w14:textId="77777777" w:rsidR="00613814" w:rsidRDefault="00613814" w:rsidP="001371F6">
      <w:pPr>
        <w:jc w:val="both"/>
      </w:pPr>
    </w:p>
    <w:p w14:paraId="21E1ED79" w14:textId="77777777" w:rsidR="00613814" w:rsidRDefault="00613814" w:rsidP="001371F6">
      <w:pPr>
        <w:jc w:val="both"/>
      </w:pPr>
    </w:p>
    <w:p w14:paraId="735FFAB8" w14:textId="77777777" w:rsidR="00E82692" w:rsidRDefault="00E82692" w:rsidP="001371F6">
      <w:pPr>
        <w:jc w:val="both"/>
      </w:pPr>
    </w:p>
    <w:p w14:paraId="442254C9" w14:textId="77777777" w:rsidR="0061234F" w:rsidRPr="000009A3" w:rsidRDefault="000009A3" w:rsidP="00D33870">
      <w:pPr>
        <w:spacing w:after="0"/>
        <w:ind w:left="4245" w:hanging="4245"/>
        <w:jc w:val="both"/>
        <w:rPr>
          <w:rFonts w:ascii="Arial" w:hAnsi="Arial" w:cs="Arial"/>
          <w:b/>
        </w:rPr>
      </w:pPr>
      <w:r w:rsidRPr="000009A3">
        <w:rPr>
          <w:rFonts w:ascii="Arial" w:hAnsi="Arial" w:cs="Arial"/>
          <w:b/>
        </w:rPr>
        <w:t xml:space="preserve">RESPONSABLE </w:t>
      </w:r>
      <w:r w:rsidRPr="000009A3">
        <w:rPr>
          <w:rFonts w:ascii="Arial" w:eastAsia="Times New Roman" w:hAnsi="Arial" w:cs="Arial"/>
          <w:b/>
          <w:bCs/>
          <w:lang w:eastAsia="es-CO"/>
        </w:rPr>
        <w:t>OFICINA DE SERVICIO AL CIUDADANO</w:t>
      </w:r>
      <w:r w:rsidR="0061234F" w:rsidRPr="000009A3">
        <w:rPr>
          <w:rFonts w:ascii="Arial" w:hAnsi="Arial" w:cs="Arial"/>
          <w:b/>
        </w:rPr>
        <w:tab/>
      </w:r>
      <w:r w:rsidR="0061234F" w:rsidRPr="000009A3">
        <w:rPr>
          <w:rFonts w:ascii="Arial" w:hAnsi="Arial" w:cs="Arial"/>
          <w:b/>
        </w:rPr>
        <w:tab/>
      </w:r>
    </w:p>
    <w:p w14:paraId="741B8B3E" w14:textId="77777777" w:rsidR="001371F6" w:rsidRPr="001371F6" w:rsidRDefault="001371F6" w:rsidP="00D33870">
      <w:pPr>
        <w:spacing w:after="0"/>
        <w:jc w:val="both"/>
        <w:rPr>
          <w:sz w:val="18"/>
          <w:szCs w:val="18"/>
        </w:rPr>
      </w:pPr>
      <w:r w:rsidRPr="001371F6">
        <w:rPr>
          <w:sz w:val="18"/>
          <w:szCs w:val="18"/>
        </w:rPr>
        <w:t>Elaboro:</w:t>
      </w:r>
    </w:p>
    <w:p w14:paraId="5FB9BCC3" w14:textId="77777777" w:rsidR="001371F6" w:rsidRPr="001371F6" w:rsidRDefault="001371F6" w:rsidP="001371F6">
      <w:pPr>
        <w:spacing w:after="0"/>
        <w:jc w:val="both"/>
        <w:rPr>
          <w:sz w:val="18"/>
          <w:szCs w:val="18"/>
        </w:rPr>
      </w:pPr>
      <w:r w:rsidRPr="001371F6">
        <w:rPr>
          <w:sz w:val="18"/>
          <w:szCs w:val="18"/>
        </w:rPr>
        <w:t>Reviso:</w:t>
      </w:r>
    </w:p>
    <w:p w14:paraId="738B6CC3" w14:textId="77777777" w:rsidR="001371F6" w:rsidRPr="001371F6" w:rsidRDefault="001371F6" w:rsidP="001371F6">
      <w:pPr>
        <w:jc w:val="both"/>
      </w:pPr>
      <w:r>
        <w:t xml:space="preserve">Nota: </w:t>
      </w:r>
    </w:p>
    <w:sectPr w:rsidR="001371F6" w:rsidRPr="001371F6">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3AFEF" w14:textId="77777777" w:rsidR="002E5B49" w:rsidRDefault="002E5B49" w:rsidP="004A5047">
      <w:pPr>
        <w:spacing w:after="0" w:line="240" w:lineRule="auto"/>
      </w:pPr>
      <w:r>
        <w:separator/>
      </w:r>
    </w:p>
  </w:endnote>
  <w:endnote w:type="continuationSeparator" w:id="0">
    <w:p w14:paraId="58DBBAC8" w14:textId="77777777" w:rsidR="002E5B49" w:rsidRDefault="002E5B49" w:rsidP="004A5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E49A" w14:textId="77777777" w:rsidR="004A5047" w:rsidRPr="00AB5665" w:rsidRDefault="004A5047" w:rsidP="004A5047">
    <w:pPr>
      <w:tabs>
        <w:tab w:val="center" w:pos="4419"/>
        <w:tab w:val="right" w:pos="8838"/>
      </w:tabs>
      <w:spacing w:after="0"/>
      <w:jc w:val="center"/>
      <w:rPr>
        <w:rFonts w:ascii="Arial" w:eastAsia="Calibri" w:hAnsi="Arial" w:cs="Arial"/>
        <w:b/>
        <w:i/>
        <w:sz w:val="16"/>
        <w:szCs w:val="16"/>
      </w:rPr>
    </w:pPr>
    <w:proofErr w:type="gramStart"/>
    <w:r w:rsidRPr="00AB5665">
      <w:rPr>
        <w:rFonts w:ascii="Arial" w:eastAsia="Calibri" w:hAnsi="Arial" w:cs="Arial"/>
        <w:b/>
        <w:i/>
        <w:sz w:val="16"/>
        <w:szCs w:val="16"/>
      </w:rPr>
      <w:t>….</w:t>
    </w:r>
    <w:proofErr w:type="gramEnd"/>
    <w:r w:rsidRPr="00AB5665">
      <w:rPr>
        <w:rFonts w:ascii="Arial" w:eastAsia="Calibri" w:hAnsi="Arial" w:cs="Arial"/>
        <w:b/>
        <w:i/>
        <w:sz w:val="16"/>
        <w:szCs w:val="16"/>
      </w:rPr>
      <w:t>llevamos más que agua.</w:t>
    </w:r>
  </w:p>
  <w:p w14:paraId="4624C5FB" w14:textId="77777777" w:rsidR="004A5047" w:rsidRPr="00AB5665" w:rsidRDefault="004A5047" w:rsidP="004A5047">
    <w:pPr>
      <w:tabs>
        <w:tab w:val="center" w:pos="4419"/>
        <w:tab w:val="right" w:pos="8838"/>
      </w:tabs>
      <w:spacing w:after="0"/>
      <w:jc w:val="center"/>
      <w:rPr>
        <w:rFonts w:ascii="Arial" w:eastAsia="Calibri" w:hAnsi="Arial" w:cs="Arial"/>
        <w:sz w:val="16"/>
        <w:szCs w:val="16"/>
      </w:rPr>
    </w:pPr>
    <w:r w:rsidRPr="00AB5665">
      <w:rPr>
        <w:rFonts w:ascii="Arial" w:eastAsia="Calibri" w:hAnsi="Arial" w:cs="Arial"/>
        <w:sz w:val="16"/>
        <w:szCs w:val="16"/>
      </w:rPr>
      <w:t>Calle 21 No. 1C -17</w:t>
    </w:r>
  </w:p>
  <w:p w14:paraId="0BCC0674" w14:textId="77777777" w:rsidR="004A5047" w:rsidRPr="00AB5665" w:rsidRDefault="004A5047" w:rsidP="004A5047">
    <w:pPr>
      <w:tabs>
        <w:tab w:val="center" w:pos="4419"/>
        <w:tab w:val="right" w:pos="8838"/>
      </w:tabs>
      <w:spacing w:after="0"/>
      <w:jc w:val="center"/>
      <w:rPr>
        <w:rFonts w:ascii="Arial" w:eastAsia="Calibri" w:hAnsi="Arial" w:cs="Arial"/>
        <w:sz w:val="16"/>
        <w:szCs w:val="16"/>
      </w:rPr>
    </w:pPr>
    <w:r w:rsidRPr="00AB5665">
      <w:rPr>
        <w:rFonts w:ascii="Arial" w:eastAsia="Calibri" w:hAnsi="Arial" w:cs="Arial"/>
        <w:sz w:val="16"/>
        <w:szCs w:val="16"/>
      </w:rPr>
      <w:t>Teléfonos 8 75 31 81 – 8 75 23 21 fax: Ext. 124</w:t>
    </w:r>
  </w:p>
  <w:p w14:paraId="2D204292" w14:textId="77777777" w:rsidR="004A5047" w:rsidRPr="00AB5665" w:rsidRDefault="004A5047" w:rsidP="004A5047">
    <w:pPr>
      <w:tabs>
        <w:tab w:val="center" w:pos="4419"/>
        <w:tab w:val="right" w:pos="8838"/>
      </w:tabs>
      <w:spacing w:after="0"/>
      <w:jc w:val="center"/>
      <w:rPr>
        <w:rFonts w:ascii="Arial" w:eastAsia="Calibri" w:hAnsi="Arial" w:cs="Arial"/>
        <w:sz w:val="16"/>
        <w:szCs w:val="16"/>
      </w:rPr>
    </w:pPr>
    <w:hyperlink r:id="rId1" w:history="1">
      <w:r w:rsidRPr="00AB5665">
        <w:rPr>
          <w:rFonts w:ascii="Arial" w:eastAsia="Calibri" w:hAnsi="Arial" w:cs="Arial"/>
          <w:color w:val="0000FF"/>
          <w:sz w:val="16"/>
          <w:szCs w:val="16"/>
          <w:u w:val="single"/>
        </w:rPr>
        <w:t>www.aguasdelhuila.gov.co</w:t>
      </w:r>
    </w:hyperlink>
  </w:p>
  <w:p w14:paraId="49A697E1" w14:textId="77777777" w:rsidR="004A5047" w:rsidRPr="00AB5665" w:rsidRDefault="004A5047" w:rsidP="004A5047">
    <w:pPr>
      <w:tabs>
        <w:tab w:val="center" w:pos="4419"/>
        <w:tab w:val="right" w:pos="8838"/>
      </w:tabs>
      <w:spacing w:after="0"/>
      <w:jc w:val="center"/>
      <w:rPr>
        <w:rFonts w:ascii="Arial" w:eastAsia="Calibri" w:hAnsi="Arial" w:cs="Arial"/>
        <w:sz w:val="16"/>
        <w:szCs w:val="16"/>
      </w:rPr>
    </w:pPr>
    <w:r w:rsidRPr="00AB5665">
      <w:rPr>
        <w:rFonts w:ascii="Arial" w:eastAsia="Calibri" w:hAnsi="Arial" w:cs="Arial"/>
        <w:sz w:val="16"/>
        <w:szCs w:val="16"/>
      </w:rPr>
      <w:t>Neiva – Huila (Colombia).</w:t>
    </w:r>
  </w:p>
  <w:p w14:paraId="171D7F76" w14:textId="77777777" w:rsidR="004A5047" w:rsidRPr="004A5047" w:rsidRDefault="004A5047">
    <w:pPr>
      <w:tabs>
        <w:tab w:val="center" w:pos="4550"/>
        <w:tab w:val="left" w:pos="5818"/>
      </w:tabs>
      <w:ind w:right="260"/>
      <w:jc w:val="right"/>
      <w:rPr>
        <w:rFonts w:ascii="Arial" w:hAnsi="Arial" w:cs="Arial"/>
        <w:color w:val="222A35" w:themeColor="text2" w:themeShade="80"/>
        <w:sz w:val="14"/>
        <w:szCs w:val="14"/>
      </w:rPr>
    </w:pPr>
    <w:r w:rsidRPr="004A5047">
      <w:rPr>
        <w:rFonts w:ascii="Arial" w:hAnsi="Arial" w:cs="Arial"/>
        <w:color w:val="8496B0" w:themeColor="text2" w:themeTint="99"/>
        <w:spacing w:val="60"/>
        <w:sz w:val="14"/>
        <w:szCs w:val="14"/>
        <w:lang w:val="es-ES"/>
      </w:rPr>
      <w:t>Página</w:t>
    </w:r>
    <w:r w:rsidRPr="004A5047">
      <w:rPr>
        <w:rFonts w:ascii="Arial" w:hAnsi="Arial" w:cs="Arial"/>
        <w:color w:val="8496B0" w:themeColor="text2" w:themeTint="99"/>
        <w:sz w:val="14"/>
        <w:szCs w:val="14"/>
        <w:lang w:val="es-ES"/>
      </w:rPr>
      <w:t xml:space="preserve"> </w:t>
    </w:r>
    <w:r w:rsidRPr="004A5047">
      <w:rPr>
        <w:rFonts w:ascii="Arial" w:hAnsi="Arial" w:cs="Arial"/>
        <w:color w:val="323E4F" w:themeColor="text2" w:themeShade="BF"/>
        <w:sz w:val="14"/>
        <w:szCs w:val="14"/>
      </w:rPr>
      <w:fldChar w:fldCharType="begin"/>
    </w:r>
    <w:r w:rsidRPr="004A5047">
      <w:rPr>
        <w:rFonts w:ascii="Arial" w:hAnsi="Arial" w:cs="Arial"/>
        <w:color w:val="323E4F" w:themeColor="text2" w:themeShade="BF"/>
        <w:sz w:val="14"/>
        <w:szCs w:val="14"/>
      </w:rPr>
      <w:instrText>PAGE   \* MERGEFORMAT</w:instrText>
    </w:r>
    <w:r w:rsidRPr="004A5047">
      <w:rPr>
        <w:rFonts w:ascii="Arial" w:hAnsi="Arial" w:cs="Arial"/>
        <w:color w:val="323E4F" w:themeColor="text2" w:themeShade="BF"/>
        <w:sz w:val="14"/>
        <w:szCs w:val="14"/>
      </w:rPr>
      <w:fldChar w:fldCharType="separate"/>
    </w:r>
    <w:r w:rsidR="008956E1" w:rsidRPr="008956E1">
      <w:rPr>
        <w:rFonts w:ascii="Arial" w:hAnsi="Arial" w:cs="Arial"/>
        <w:noProof/>
        <w:color w:val="323E4F" w:themeColor="text2" w:themeShade="BF"/>
        <w:sz w:val="14"/>
        <w:szCs w:val="14"/>
        <w:lang w:val="es-ES"/>
      </w:rPr>
      <w:t>1</w:t>
    </w:r>
    <w:r w:rsidRPr="004A5047">
      <w:rPr>
        <w:rFonts w:ascii="Arial" w:hAnsi="Arial" w:cs="Arial"/>
        <w:color w:val="323E4F" w:themeColor="text2" w:themeShade="BF"/>
        <w:sz w:val="14"/>
        <w:szCs w:val="14"/>
      </w:rPr>
      <w:fldChar w:fldCharType="end"/>
    </w:r>
    <w:r w:rsidRPr="004A5047">
      <w:rPr>
        <w:rFonts w:ascii="Arial" w:hAnsi="Arial" w:cs="Arial"/>
        <w:color w:val="323E4F" w:themeColor="text2" w:themeShade="BF"/>
        <w:sz w:val="14"/>
        <w:szCs w:val="14"/>
        <w:lang w:val="es-ES"/>
      </w:rPr>
      <w:t xml:space="preserve"> | </w:t>
    </w:r>
    <w:r w:rsidRPr="004A5047">
      <w:rPr>
        <w:rFonts w:ascii="Arial" w:hAnsi="Arial" w:cs="Arial"/>
        <w:color w:val="323E4F" w:themeColor="text2" w:themeShade="BF"/>
        <w:sz w:val="14"/>
        <w:szCs w:val="14"/>
      </w:rPr>
      <w:fldChar w:fldCharType="begin"/>
    </w:r>
    <w:r w:rsidRPr="004A5047">
      <w:rPr>
        <w:rFonts w:ascii="Arial" w:hAnsi="Arial" w:cs="Arial"/>
        <w:color w:val="323E4F" w:themeColor="text2" w:themeShade="BF"/>
        <w:sz w:val="14"/>
        <w:szCs w:val="14"/>
      </w:rPr>
      <w:instrText>NUMPAGES  \* Arabic  \* MERGEFORMAT</w:instrText>
    </w:r>
    <w:r w:rsidRPr="004A5047">
      <w:rPr>
        <w:rFonts w:ascii="Arial" w:hAnsi="Arial" w:cs="Arial"/>
        <w:color w:val="323E4F" w:themeColor="text2" w:themeShade="BF"/>
        <w:sz w:val="14"/>
        <w:szCs w:val="14"/>
      </w:rPr>
      <w:fldChar w:fldCharType="separate"/>
    </w:r>
    <w:r w:rsidR="008956E1" w:rsidRPr="008956E1">
      <w:rPr>
        <w:rFonts w:ascii="Arial" w:hAnsi="Arial" w:cs="Arial"/>
        <w:noProof/>
        <w:color w:val="323E4F" w:themeColor="text2" w:themeShade="BF"/>
        <w:sz w:val="14"/>
        <w:szCs w:val="14"/>
        <w:lang w:val="es-ES"/>
      </w:rPr>
      <w:t>1</w:t>
    </w:r>
    <w:r w:rsidRPr="004A5047">
      <w:rPr>
        <w:rFonts w:ascii="Arial" w:hAnsi="Arial" w:cs="Arial"/>
        <w:color w:val="323E4F" w:themeColor="text2" w:themeShade="BF"/>
        <w:sz w:val="14"/>
        <w:szCs w:val="14"/>
      </w:rPr>
      <w:fldChar w:fldCharType="end"/>
    </w:r>
  </w:p>
  <w:p w14:paraId="61AF9AD8" w14:textId="77777777" w:rsidR="004A5047" w:rsidRDefault="004A50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3C50E" w14:textId="77777777" w:rsidR="002E5B49" w:rsidRDefault="002E5B49" w:rsidP="004A5047">
      <w:pPr>
        <w:spacing w:after="0" w:line="240" w:lineRule="auto"/>
      </w:pPr>
      <w:r>
        <w:separator/>
      </w:r>
    </w:p>
  </w:footnote>
  <w:footnote w:type="continuationSeparator" w:id="0">
    <w:p w14:paraId="52A9716D" w14:textId="77777777" w:rsidR="002E5B49" w:rsidRDefault="002E5B49" w:rsidP="004A5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6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6797"/>
    </w:tblGrid>
    <w:tr w:rsidR="00C01A9A" w:rsidRPr="00345047" w14:paraId="7890262F" w14:textId="77777777" w:rsidTr="00C01A9A">
      <w:trPr>
        <w:trHeight w:val="771"/>
        <w:jc w:val="center"/>
      </w:trPr>
      <w:tc>
        <w:tcPr>
          <w:tcW w:w="964" w:type="pct"/>
          <w:vMerge w:val="restart"/>
        </w:tcPr>
        <w:p w14:paraId="1594F344" w14:textId="76CE1691" w:rsidR="00C01A9A" w:rsidRPr="00345047" w:rsidRDefault="00C01A9A" w:rsidP="004A5047">
          <w:pPr>
            <w:pStyle w:val="Encabezado"/>
          </w:pPr>
          <w:r>
            <w:rPr>
              <w:noProof/>
            </w:rPr>
            <w:drawing>
              <wp:inline distT="0" distB="0" distL="0" distR="0" wp14:anchorId="5B44AD1D" wp14:editId="202E6D09">
                <wp:extent cx="812800" cy="773258"/>
                <wp:effectExtent l="0" t="0" r="6350" b="8255"/>
                <wp:docPr id="339924600"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24600"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18543" cy="778721"/>
                        </a:xfrm>
                        <a:prstGeom prst="rect">
                          <a:avLst/>
                        </a:prstGeom>
                      </pic:spPr>
                    </pic:pic>
                  </a:graphicData>
                </a:graphic>
              </wp:inline>
            </w:drawing>
          </w:r>
        </w:p>
      </w:tc>
      <w:tc>
        <w:tcPr>
          <w:tcW w:w="4036" w:type="pct"/>
          <w:vAlign w:val="center"/>
        </w:tcPr>
        <w:p w14:paraId="0E4536F2" w14:textId="77777777" w:rsidR="00C01A9A" w:rsidRPr="007E3D64" w:rsidRDefault="00C01A9A" w:rsidP="004A5047">
          <w:pPr>
            <w:pStyle w:val="Encabezado"/>
            <w:jc w:val="center"/>
            <w:rPr>
              <w:rFonts w:ascii="Arial Rounded MT Bold" w:hAnsi="Arial Rounded MT Bold"/>
            </w:rPr>
          </w:pPr>
          <w:r w:rsidRPr="007E3D64">
            <w:rPr>
              <w:rFonts w:ascii="Arial Rounded MT Bold" w:hAnsi="Arial Rounded MT Bold"/>
            </w:rPr>
            <w:t>AGUAS DEL HUILA S.A. E.S.P.</w:t>
          </w:r>
        </w:p>
        <w:p w14:paraId="1059A115" w14:textId="77777777" w:rsidR="00C01A9A" w:rsidRPr="004A5047" w:rsidRDefault="00C01A9A" w:rsidP="004A5047">
          <w:pPr>
            <w:pStyle w:val="Encabezado"/>
            <w:jc w:val="center"/>
            <w:rPr>
              <w:sz w:val="20"/>
              <w:szCs w:val="20"/>
            </w:rPr>
          </w:pPr>
          <w:r w:rsidRPr="004A5047">
            <w:rPr>
              <w:rFonts w:ascii="Arial Rounded MT Bold" w:hAnsi="Arial Rounded MT Bold"/>
              <w:sz w:val="20"/>
              <w:szCs w:val="20"/>
            </w:rPr>
            <w:t>NIT.  800.100.553-2</w:t>
          </w:r>
        </w:p>
      </w:tc>
    </w:tr>
    <w:tr w:rsidR="00C01A9A" w:rsidRPr="00345047" w14:paraId="341A70FB" w14:textId="77777777" w:rsidTr="00C01A9A">
      <w:trPr>
        <w:trHeight w:val="486"/>
        <w:jc w:val="center"/>
      </w:trPr>
      <w:tc>
        <w:tcPr>
          <w:tcW w:w="964" w:type="pct"/>
          <w:vMerge/>
          <w:tcBorders>
            <w:bottom w:val="single" w:sz="4" w:space="0" w:color="auto"/>
          </w:tcBorders>
          <w:vAlign w:val="center"/>
        </w:tcPr>
        <w:p w14:paraId="4D15BEE7" w14:textId="77777777" w:rsidR="00C01A9A" w:rsidRPr="00345047" w:rsidRDefault="00C01A9A" w:rsidP="004A5047">
          <w:pPr>
            <w:pStyle w:val="Encabezado"/>
          </w:pPr>
        </w:p>
      </w:tc>
      <w:tc>
        <w:tcPr>
          <w:tcW w:w="4036" w:type="pct"/>
          <w:tcBorders>
            <w:bottom w:val="single" w:sz="4" w:space="0" w:color="auto"/>
          </w:tcBorders>
          <w:vAlign w:val="center"/>
        </w:tcPr>
        <w:p w14:paraId="56497810" w14:textId="77777777" w:rsidR="00C01A9A" w:rsidRPr="004A5047" w:rsidRDefault="00C01A9A" w:rsidP="004A5047">
          <w:pPr>
            <w:pStyle w:val="Encabezado"/>
            <w:jc w:val="center"/>
            <w:rPr>
              <w:rFonts w:ascii="Arial Rounded MT Bold" w:hAnsi="Arial Rounded MT Bold"/>
              <w:sz w:val="20"/>
              <w:szCs w:val="20"/>
            </w:rPr>
          </w:pPr>
          <w:r w:rsidRPr="004A5047">
            <w:rPr>
              <w:rFonts w:ascii="Arial Rounded MT Bold" w:hAnsi="Arial Rounded MT Bold"/>
              <w:sz w:val="20"/>
              <w:szCs w:val="20"/>
            </w:rPr>
            <w:t>INFORME DE SEGUIMINETO PQRDF</w:t>
          </w:r>
        </w:p>
        <w:p w14:paraId="5B8FD6FA" w14:textId="14EEB11F" w:rsidR="00C01A9A" w:rsidRPr="00345047" w:rsidRDefault="00C01A9A" w:rsidP="004A5047">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756D1809" w14:textId="77777777" w:rsidR="004A5047" w:rsidRDefault="004A50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F3382"/>
    <w:multiLevelType w:val="hybridMultilevel"/>
    <w:tmpl w:val="A47233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B475338"/>
    <w:multiLevelType w:val="hybridMultilevel"/>
    <w:tmpl w:val="BC4A04E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60934533"/>
    <w:multiLevelType w:val="hybridMultilevel"/>
    <w:tmpl w:val="12E2E8CE"/>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E8F2A66"/>
    <w:multiLevelType w:val="hybridMultilevel"/>
    <w:tmpl w:val="AD28566A"/>
    <w:lvl w:ilvl="0" w:tplc="240A000B">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num w:numId="1" w16cid:durableId="1283418232">
    <w:abstractNumId w:val="0"/>
  </w:num>
  <w:num w:numId="2" w16cid:durableId="1864049401">
    <w:abstractNumId w:val="1"/>
  </w:num>
  <w:num w:numId="3" w16cid:durableId="609633146">
    <w:abstractNumId w:val="3"/>
  </w:num>
  <w:num w:numId="4" w16cid:durableId="1396005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047"/>
    <w:rsid w:val="000009A3"/>
    <w:rsid w:val="00020E7D"/>
    <w:rsid w:val="001371F6"/>
    <w:rsid w:val="00174FC2"/>
    <w:rsid w:val="001A6898"/>
    <w:rsid w:val="00207187"/>
    <w:rsid w:val="002E5B49"/>
    <w:rsid w:val="00357320"/>
    <w:rsid w:val="003A6120"/>
    <w:rsid w:val="00441AEF"/>
    <w:rsid w:val="004A5047"/>
    <w:rsid w:val="0061234F"/>
    <w:rsid w:val="00613814"/>
    <w:rsid w:val="006F45C6"/>
    <w:rsid w:val="00701D30"/>
    <w:rsid w:val="00811F00"/>
    <w:rsid w:val="00865D2A"/>
    <w:rsid w:val="008956E1"/>
    <w:rsid w:val="008A31A1"/>
    <w:rsid w:val="00C01A9A"/>
    <w:rsid w:val="00CF570B"/>
    <w:rsid w:val="00D250C4"/>
    <w:rsid w:val="00D33870"/>
    <w:rsid w:val="00E82692"/>
    <w:rsid w:val="00ED2F18"/>
    <w:rsid w:val="00FB73D1"/>
    <w:rsid w:val="00FC77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E581D"/>
  <w15:docId w15:val="{9D2B3B37-435B-47C5-868B-189BA2A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A50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5047"/>
  </w:style>
  <w:style w:type="paragraph" w:styleId="Piedepgina">
    <w:name w:val="footer"/>
    <w:basedOn w:val="Normal"/>
    <w:link w:val="PiedepginaCar"/>
    <w:uiPriority w:val="99"/>
    <w:unhideWhenUsed/>
    <w:rsid w:val="004A50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5047"/>
  </w:style>
  <w:style w:type="paragraph" w:styleId="Prrafodelista">
    <w:name w:val="List Paragraph"/>
    <w:basedOn w:val="Normal"/>
    <w:uiPriority w:val="34"/>
    <w:qFormat/>
    <w:rsid w:val="001371F6"/>
    <w:pPr>
      <w:ind w:left="720"/>
      <w:contextualSpacing/>
    </w:pPr>
  </w:style>
  <w:style w:type="paragraph" w:styleId="Sinespaciado">
    <w:name w:val="No Spacing"/>
    <w:uiPriority w:val="1"/>
    <w:qFormat/>
    <w:rsid w:val="008956E1"/>
    <w:pPr>
      <w:spacing w:after="0" w:line="240" w:lineRule="auto"/>
    </w:pPr>
  </w:style>
  <w:style w:type="paragraph" w:styleId="Textodeglobo">
    <w:name w:val="Balloon Text"/>
    <w:basedOn w:val="Normal"/>
    <w:link w:val="TextodegloboCar"/>
    <w:uiPriority w:val="99"/>
    <w:semiHidden/>
    <w:unhideWhenUsed/>
    <w:rsid w:val="008956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6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138</Words>
  <Characters>759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Ana lucía lucia muñoz</cp:lastModifiedBy>
  <cp:revision>21</cp:revision>
  <dcterms:created xsi:type="dcterms:W3CDTF">2019-08-24T21:36:00Z</dcterms:created>
  <dcterms:modified xsi:type="dcterms:W3CDTF">2026-06-25T15:25:00Z</dcterms:modified>
</cp:coreProperties>
</file>